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A6" w:rsidRDefault="007053A6">
      <w:pPr>
        <w:pStyle w:val="2"/>
        <w:ind w:firstLine="0"/>
        <w:rPr>
          <w:b/>
          <w:bCs/>
          <w:sz w:val="28"/>
          <w:szCs w:val="28"/>
        </w:rPr>
      </w:pPr>
      <w:bookmarkStart w:id="0" w:name="_GoBack"/>
      <w:bookmarkEnd w:id="0"/>
    </w:p>
    <w:p w:rsidR="008E6B5C" w:rsidRDefault="008E6B5C">
      <w:pPr>
        <w:pStyle w:val="2"/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Н С Т Р У К Ц И Я</w:t>
      </w:r>
    </w:p>
    <w:p w:rsidR="008E6B5C" w:rsidRDefault="008E6B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мерах пожарной безопасности при организации и проведении новогодних и рождественских мероприятий с массовым пребыванием людей</w:t>
      </w:r>
    </w:p>
    <w:p w:rsidR="008E6B5C" w:rsidRDefault="008E6B5C">
      <w:pPr>
        <w:ind w:firstLine="709"/>
        <w:jc w:val="both"/>
        <w:rPr>
          <w:sz w:val="28"/>
          <w:szCs w:val="28"/>
        </w:rPr>
      </w:pP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выполнение настоящей инструкции возлагается на руководителей учреждений культуры, спорта, социальной сферы, здравоохранения, образования, общественного питания и других объектов с массовым пребыванием людей.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Лица ответственные за обеспечение пожарной безопасности перечисленных выше учреждений - ОБЯЗАНЫ: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Ознакомить под роспись весь обслуживающий персонал с требованиями настоящей инструкции и соответствующих правил пожарной безопасности, распространяющиеся на детские, школьные и культурно-зрелищные учреждения, а также об их обязанностях на случай возникновения пожара, о порядке эвакуации людей и документации, способах использования средств пожаротушения.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Установить строгий контроль за выполнением мероприятий, изложенных в настоящей инструкции, и принять неотложные меры к устранению выявленных нарушений правил пожарной безопасности.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Предусмотреть во всех помещениях необходимое количество средств пожаротушения и содержать их в исправном состоянии. Проверить исправность и работоспособность противопожарной автоматики, а также работу внутренних пожарных кранов и насосов-повысителей с пуском воды. При необходимости провести их ремонт, дверцы шкафчиков пожарных кранов после проверки опломбировать.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применение электронагревательных бытовых приборов, эксплуатацию неисправного электроосвещения, некалиброванных предохранителей, а также не оставлять без надзора включенные в сеть телевизоры, радиоприемники, магнитофоны и другие электроприборы.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надлежащее содержание эвакуационных выходов, которые должны быть свободными, оборудованы аварийным освещением от независимого источника электропитания. На дверях, предназначенных для эвакуации людей, установить фонари с зелеными стеклами и надписью «Выход», а в коридорах развесить указательные знаки (стрелки). Стены на путях эвакуации не должны быть облицованы горючим материалом.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загромождать проходы, выходы и подступы к средствам пожаротушения, не закрывать двери эвакуационных выходов на замки. Двери на путях эвакуации должны открываться по направлению выхода из здания.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Исключить возможность доступа посторонних лиц в другие помещения, не связанные с проведением мероприятий. Двери этих помещений должны быть закрыты на замки и опломбированы.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Обеспечить режим курения в строгом соответствии с действующим Федеральным законодательством.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Очистить территории дворов, чердачные и подвальные помещения от горючих материалов и мусора, входы в чердаки и подвалы закрыть на замки.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Обеспечить проведение тщательного противопожарного осмотра помещений по окончании работы (дежурства) перед их закрытием с отметкой в специальном журнале, а также обесточивание электросети и всех токоприемников.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Усилить противопожарную охрану зданий и помещений в дни подготовки и проведения мероприятий, особенно в ночное время и выходные дни. 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Разработать план (схему) эвакуации людей на случай пожара и систему оповещения людей о пожаре с использованием технических средств и специальных текстов.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Запретить хранение и использование огнеопасных и горючих жидкостей, баллонов с газами и других огнеопасных веществ.</w:t>
      </w:r>
    </w:p>
    <w:p w:rsidR="008E6B5C" w:rsidRDefault="008E6B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 допускать в зданиях, предназначенных для проведения мероприятий, проведения электрогазосварочных работ с нарушением требований пожарной безопасности.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 возникновении пожара (загорания) немедленно сообщить о нем в пожарную охрану по городскому </w:t>
      </w:r>
      <w:r>
        <w:rPr>
          <w:b/>
          <w:bCs/>
          <w:sz w:val="28"/>
          <w:szCs w:val="28"/>
        </w:rPr>
        <w:t>телефону «</w:t>
      </w:r>
      <w:r w:rsidR="001E101C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01» </w:t>
      </w:r>
      <w:r>
        <w:rPr>
          <w:sz w:val="28"/>
          <w:szCs w:val="28"/>
        </w:rPr>
        <w:t>(</w:t>
      </w:r>
      <w:r>
        <w:rPr>
          <w:b/>
          <w:bCs/>
          <w:sz w:val="28"/>
          <w:szCs w:val="28"/>
        </w:rPr>
        <w:t xml:space="preserve">или 112 - для </w:t>
      </w:r>
      <w:r w:rsidR="001E101C">
        <w:rPr>
          <w:b/>
          <w:bCs/>
          <w:sz w:val="28"/>
          <w:szCs w:val="28"/>
        </w:rPr>
        <w:t>абонентов Билайн, Мегафон и МТС</w:t>
      </w:r>
      <w:r>
        <w:rPr>
          <w:sz w:val="28"/>
          <w:szCs w:val="28"/>
        </w:rPr>
        <w:t>) с указанием точного адреса, наименования здания, фамилии, номера телефона сообщившего и приступить к эвакуации людей, документации и имущества, а также к тушению огня имеющимися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Сообщить в территориальные подразделения федеральной противопожарной службы дату и время проведения массовых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Заблаговременно рассмотреть сценарий (программу) выступлений артистов театрально-концертных организаций и художественной самодеятельности, в случае применения в номерах открытого огня, огневых и пиротехнических эффектов, потребовать их запрещения. Проинструктировать о мерах пожарной безопасности участников представлений.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помещениях, где проводятся новогодние вечера, балы и детские утренники, должны соблюдаться следующие требования пожарной безопасности: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Допускается использовать только помещения, обеспеченные не менее, чем двумя эвакуационными выходами, отвечающими требованиям норм проектирования, не имеющие на окнах решеток и расположенные не выше 2 этажа в зданиях с горючими перекрытиями. Установка елок и проведение мероприятий в деревянных зданиях допускается только в помещениях, расположенных не выше первого этажа.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новогодних мероприятий с детьми неотлучно должен находиться преподаватель, классный руководитель или воспитатель.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Елка должна устанавливаться на устойчивом основании (подставке) и с таким расчетом, чтобы ветви не касались стен и потолка.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 отсутствии в помещении электрического освещения мероприятия у елки должны проводится только в светлое время суток.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Количество присутствующих в помещениях, используемых для проведения новогодних елок, устанавливается из расчета 0,75 кв. м. на человека, а при проведении танцев, игр и подобных им мероприятий - из расчета 1,5 кв. м на </w:t>
      </w:r>
      <w:r>
        <w:rPr>
          <w:sz w:val="28"/>
          <w:szCs w:val="28"/>
        </w:rPr>
        <w:lastRenderedPageBreak/>
        <w:t>одного человека (без учета площади сцены). Заполнение помещений людьми сверх установленной нормы не допускается.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Во время проведения мероприятий двери эвакуационных выходов должны содержаться открытыми, а при проведении мероприятий с детьми у каждой двери зала (помещения) должен находиться дежурный.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Над дверями, предназначенными для эвакуации людей, должны быть установлены светоуказатели зеленого цвета с надписью «ВЫХОД», а в коридорах - указательные знаки. Дежурный персонал должен быть обеспечен исправными электрическими фонарями заводского изготовления.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Иллюминирование елок должно проводиться специалистом - электриком только гирляндами заводского изготовления. Иллюминация должна быть выполнена с соблюдением ПУЭ. При использовании электрической осветительной сети без понижающего трансформатора на елке могут применяться только гирлянды с последовательным включением лампочек напряжением до 12 В. Мощность лампочек не должна превышать 25 Вт. При обнаружении неисправности в иллюминации (нагрев проводов, мигание лампочек, искрение и т.п.) она должна быть немедленно обесточена.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На прилегающей к объекту территории крышки колодцев пожарных гидрантов должны быть очищены от снега и льда, а на стенах зданий установлены светоуказатели их расположения.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Демонтаж елки должен быть проведен не позже следующего дня по окончании мероприятий.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В целях предотвращения перегрузки в культурно-зрелищных учреждениях во время представлений должно быть максимально ограничено нахождение в фойе и других помещениях сопровождающих детей взрослых (родителей).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Для формирования и продажи новогодних подарков должно быть определено специальное помещение, отвечающее требованиям пожарной безопасности.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проведении новогодних мероприятий с массовым пребыванием людей запрещается: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Использовать пиротехнические изделия в любых помещениях.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Проведение мероприятий при запертых распашных решетках на окнах помещений, в которых они проводятся.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дуговые прожекторы, свечи, хлопушки, устраивать фейерверки и другие световые пожароопасные эффекты, которые могут привести к пожару.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елку вблизи дверей эвакуационных выходов и загромождать коридоры, проходы и подступы к средствам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Украшать елку целлулоидными игрушками, а также марлей и ватой, не пропитанными огнезащитными составами.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Применять для оформления помещений, изготовления маскарадных костюмов и т.п. тканевые материалы, вату, игрушки из нее, не обработанные огнезащитным составом, целлулоидные игрушки, изделия из поролона и других </w:t>
      </w:r>
      <w:r>
        <w:rPr>
          <w:sz w:val="28"/>
          <w:szCs w:val="28"/>
        </w:rPr>
        <w:lastRenderedPageBreak/>
        <w:t>легковоспламеняющихся материалов. Одевать детей в костюмы из легкогорючих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Содержать двери эвакуационных выходов во время представлений на труднооткрываемых запорах (замках). Уменьшать ширину проходов между рядами и устанавливать в проходах дополнительные кресла и стулья. Допускать заполнение помещений людьми сверх установленной нормы.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Полностью гасить свет в помещении во время спектаклей или представлений. Использовать ставни на окнах для затемнения помещений.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самодельные электрогирлянды, цветомузыкальные установки, электромузыкальную аппаратуру, устройства для вращения елок и создания эффектов мигания елочных гирлянд.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Устанавливать на путях эвакуации киоски по выдаче и продаже новогодних подарков.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Проводить ремонтные, окрасочные, огневые, сварочные и другие пожароопасные и взрывопожароопасные работы.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использовании пиротехнических изделий запрещается: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Предпринимать любые действия, не предусмотренные инструкцией по применению;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Применять изделия при сильном ветре, ближе 30 м от строений, деревьев, легковоспламеняющихся предметов, а также изделия с признаками разрушения или с истекшим сроком годности;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Разбирать изделия;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Производить пуск детьми, с рук, направлять фейерверк на людей, животных, строения;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Продавать лицам моложе 16 лет.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Уничтожение отказавших пиротехнических изделий, с признаками разрушения или с истекшим сроком годности, следует производить замачиванием в воде не менее 8 часов с последующей утилизацией с бытовыми отходами.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За нарушение и невыполнение правил пожарной безопасности руководители и должностные лица объектов несут ответственность в соответствии с действующим законодательством.</w:t>
      </w:r>
    </w:p>
    <w:p w:rsidR="008E6B5C" w:rsidRDefault="008E6B5C">
      <w:pPr>
        <w:pStyle w:val="21"/>
        <w:rPr>
          <w:sz w:val="28"/>
          <w:szCs w:val="28"/>
        </w:rPr>
      </w:pP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организации торгового обслуживания и питания при проведении массовых мероприятий необходимо учитывать:</w:t>
      </w:r>
    </w:p>
    <w:p w:rsidR="008E6B5C" w:rsidRDefault="008E6B5C">
      <w:pPr>
        <w:pStyle w:val="21"/>
        <w:jc w:val="center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свободного доступа к пожарным гидрантам и другим водоисточникам для установки пожарной и другой специальной техники.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Обеспечение свободных проходов между торговыми рядами шириной не менее 2- х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применения в конструкциях временных строений легковоспламеняющихся и пожароопасных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электрических гирлянд и иллюминаций, не имеющих сертификатов соответствия.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Обеспечение территории проведения мероприятий первичными средствами пожаротушения.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Оборудование деревянных строений автоматической пожарной сигнализацией (автономными пожарными извещателями).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Недопущение применения теплогенерирующих газобаллонных установок без технических паспортов и инструкции по безопасному их применению.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Недопущение использования противопожарных расстояний для складирования горючих веществ и материалов, и установки декораций из горючих материалов.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Исключение использования пиротехнических изделий.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Минимальные противопожарные расстояния от деревянных торговых некапитальных строений до существующих зданий и сооружений должны составлять не менее 10 метров. Допускается устанавливать указанные строения в группы высотой не более 1 этажа, площадью не более 500 кв. м. с минимальным противопожарным расстоянием между группами не менее 15 метров.</w:t>
      </w:r>
    </w:p>
    <w:p w:rsidR="008E6B5C" w:rsidRDefault="008E6B5C">
      <w:pPr>
        <w:pStyle w:val="21"/>
        <w:rPr>
          <w:sz w:val="28"/>
          <w:szCs w:val="28"/>
        </w:rPr>
      </w:pPr>
      <w:r>
        <w:rPr>
          <w:sz w:val="28"/>
          <w:szCs w:val="28"/>
        </w:rPr>
        <w:tab/>
        <w:t>-</w:t>
      </w:r>
      <w:r>
        <w:rPr>
          <w:sz w:val="28"/>
          <w:szCs w:val="28"/>
        </w:rPr>
        <w:tab/>
        <w:t>Монтаж и эксплуатации электрических сетей, электроустановок и электротехнических изделий должен осуществляться в соответствии с требованиями нормативных документов по электроэнергетике.</w:t>
      </w:r>
    </w:p>
    <w:p w:rsidR="008E6B5C" w:rsidRDefault="008E6B5C">
      <w:pPr>
        <w:pStyle w:val="af0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Распорядительным документом должен быть установлен противопожарный режим на территории, организованы дежурства ответственных лиц за обеспечение пожарной безопасности.</w:t>
      </w: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</w:p>
    <w:p w:rsidR="008E6B5C" w:rsidRDefault="008E6B5C">
      <w:pPr>
        <w:pStyle w:val="2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нарушениях и невыполнении требований пожарной безопасности, на объектах и территориях, задействованных в проведении массовых мероприятий сообщать по «телефону доверия» Главного управления МЧС Росси</w:t>
      </w:r>
      <w:r w:rsidR="00A05DD5">
        <w:rPr>
          <w:b/>
          <w:bCs/>
          <w:sz w:val="28"/>
          <w:szCs w:val="28"/>
        </w:rPr>
        <w:t>и по</w:t>
      </w:r>
      <w:r w:rsidR="00BA061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г. Москве – 8 (495) 637-22-22.</w:t>
      </w:r>
    </w:p>
    <w:p w:rsidR="008E6B5C" w:rsidRDefault="008E6B5C">
      <w:pPr>
        <w:pStyle w:val="21"/>
        <w:rPr>
          <w:sz w:val="28"/>
          <w:szCs w:val="28"/>
        </w:rPr>
      </w:pPr>
    </w:p>
    <w:sectPr w:rsidR="008E6B5C" w:rsidSect="008E6B5C">
      <w:headerReference w:type="default" r:id="rId8"/>
      <w:type w:val="oddPage"/>
      <w:pgSz w:w="11906" w:h="16838" w:code="9"/>
      <w:pgMar w:top="851" w:right="567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2D" w:rsidRDefault="00CA1B2D">
      <w:r>
        <w:separator/>
      </w:r>
    </w:p>
  </w:endnote>
  <w:endnote w:type="continuationSeparator" w:id="0">
    <w:p w:rsidR="00CA1B2D" w:rsidRDefault="00CA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2D" w:rsidRDefault="00CA1B2D">
      <w:r>
        <w:separator/>
      </w:r>
    </w:p>
  </w:footnote>
  <w:footnote w:type="continuationSeparator" w:id="0">
    <w:p w:rsidR="00CA1B2D" w:rsidRDefault="00CA1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B5C" w:rsidRDefault="008E6B5C">
    <w:pPr>
      <w:pStyle w:val="ac"/>
      <w:framePr w:wrap="auto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1082F">
      <w:rPr>
        <w:rStyle w:val="ab"/>
        <w:noProof/>
      </w:rPr>
      <w:t>4</w:t>
    </w:r>
    <w:r>
      <w:rPr>
        <w:rStyle w:val="ab"/>
      </w:rPr>
      <w:fldChar w:fldCharType="end"/>
    </w:r>
  </w:p>
  <w:p w:rsidR="008E6B5C" w:rsidRDefault="008E6B5C">
    <w:pPr>
      <w:pStyle w:val="ac"/>
      <w:framePr w:wrap="auto" w:vAnchor="text" w:hAnchor="margin" w:xAlign="center" w:y="1"/>
      <w:rPr>
        <w:rStyle w:val="ab"/>
      </w:rPr>
    </w:pPr>
  </w:p>
  <w:p w:rsidR="008E6B5C" w:rsidRDefault="008E6B5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F54ED"/>
    <w:multiLevelType w:val="hybridMultilevel"/>
    <w:tmpl w:val="9A0094A4"/>
    <w:lvl w:ilvl="0" w:tplc="0419000F">
      <w:start w:val="1"/>
      <w:numFmt w:val="decimal"/>
      <w:lvlText w:val="%1."/>
      <w:lvlJc w:val="left"/>
      <w:pPr>
        <w:ind w:left="150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2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94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6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8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10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82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54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60" w:hanging="180"/>
      </w:pPr>
      <w:rPr>
        <w:rFonts w:ascii="Times New Roman" w:hAnsi="Times New Roman" w:cs="Times New Roman"/>
      </w:rPr>
    </w:lvl>
  </w:abstractNum>
  <w:abstractNum w:abstractNumId="1">
    <w:nsid w:val="4BD6058B"/>
    <w:multiLevelType w:val="singleLevel"/>
    <w:tmpl w:val="1CD22CF4"/>
    <w:lvl w:ilvl="0">
      <w:start w:val="1"/>
      <w:numFmt w:val="decimal"/>
      <w:lvlText w:val="1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B5C"/>
    <w:rsid w:val="001E101C"/>
    <w:rsid w:val="003902CA"/>
    <w:rsid w:val="00396255"/>
    <w:rsid w:val="0061082F"/>
    <w:rsid w:val="00625913"/>
    <w:rsid w:val="007053A6"/>
    <w:rsid w:val="00824EDB"/>
    <w:rsid w:val="008E6B5C"/>
    <w:rsid w:val="008F4551"/>
    <w:rsid w:val="00952B15"/>
    <w:rsid w:val="00A05DD5"/>
    <w:rsid w:val="00A97826"/>
    <w:rsid w:val="00B04695"/>
    <w:rsid w:val="00B1046D"/>
    <w:rsid w:val="00BA061D"/>
    <w:rsid w:val="00CA1B2D"/>
    <w:rsid w:val="00D019C7"/>
    <w:rsid w:val="00E05A72"/>
    <w:rsid w:val="00F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pPr>
      <w:keepNext/>
      <w:ind w:firstLine="709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a7">
    <w:name w:val="Body Text"/>
    <w:basedOn w:val="a"/>
    <w:link w:val="a8"/>
    <w:uiPriority w:val="99"/>
    <w:rPr>
      <w:sz w:val="28"/>
      <w:szCs w:val="28"/>
    </w:rPr>
  </w:style>
  <w:style w:type="character" w:customStyle="1" w:styleId="a8">
    <w:name w:val="Основной текст Знак"/>
    <w:link w:val="a7"/>
    <w:uiPriority w:val="99"/>
    <w:rPr>
      <w:rFonts w:ascii="Times New Roman" w:hAnsi="Times New Roman" w:cs="Times New Roman"/>
      <w:sz w:val="20"/>
      <w:szCs w:val="20"/>
    </w:rPr>
  </w:style>
  <w:style w:type="paragraph" w:styleId="a9">
    <w:name w:val="Subtitle"/>
    <w:basedOn w:val="a"/>
    <w:link w:val="aa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a">
    <w:name w:val="Подзаголовок Знак"/>
    <w:link w:val="a9"/>
    <w:uiPriority w:val="99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709"/>
      <w:jc w:val="both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rPr>
      <w:rFonts w:ascii="Times New Roman" w:hAnsi="Times New Roman" w:cs="Times New Roman"/>
      <w:sz w:val="20"/>
      <w:szCs w:val="20"/>
    </w:rPr>
  </w:style>
  <w:style w:type="character" w:styleId="ab">
    <w:name w:val="page number"/>
    <w:uiPriority w:val="99"/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link w:val="ac"/>
    <w:uiPriority w:val="99"/>
    <w:rPr>
      <w:rFonts w:ascii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pPr>
      <w:autoSpaceDE/>
      <w:autoSpaceDN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А Ю</vt:lpstr>
    </vt:vector>
  </TitlesOfParts>
  <Company>Дом</Company>
  <LinksUpToDate>false</LinksUpToDate>
  <CharactersWithSpaces>11563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А Ю</dc:title>
  <dc:subject/>
  <dc:creator>Дима</dc:creator>
  <cp:keywords/>
  <dc:description/>
  <cp:lastModifiedBy>User1</cp:lastModifiedBy>
  <cp:revision>36</cp:revision>
  <cp:lastPrinted>2017-11-07T13:37:00Z</cp:lastPrinted>
  <dcterms:created xsi:type="dcterms:W3CDTF">2013-11-12T14:54:00Z</dcterms:created>
  <dcterms:modified xsi:type="dcterms:W3CDTF">2017-12-06T08:12:00Z</dcterms:modified>
</cp:coreProperties>
</file>